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FB0C55" w:rsidRDefault="00CB3948" w:rsidP="00CB3948">
      <w:pPr>
        <w:tabs>
          <w:tab w:val="left" w:pos="426"/>
          <w:tab w:val="left" w:pos="851"/>
        </w:tabs>
        <w:jc w:val="center"/>
        <w:rPr>
          <w:rFonts w:ascii="Arial" w:hAnsi="Arial" w:cs="Arial"/>
          <w:b/>
        </w:rPr>
      </w:pPr>
      <w:r w:rsidRPr="00FB0C55">
        <w:rPr>
          <w:rFonts w:ascii="Arial" w:hAnsi="Arial" w:cs="Arial"/>
          <w:b/>
        </w:rPr>
        <w:t xml:space="preserve">FOURNITURE DE </w:t>
      </w:r>
      <w:r w:rsidR="000779C9" w:rsidRPr="00FB0C55">
        <w:rPr>
          <w:rFonts w:ascii="Arial" w:hAnsi="Arial" w:cs="Arial"/>
          <w:b/>
        </w:rPr>
        <w:t>MEDICAMENTS</w:t>
      </w:r>
      <w:r w:rsidR="0088695B" w:rsidRPr="00FB0C55">
        <w:rPr>
          <w:rFonts w:ascii="Arial" w:hAnsi="Arial" w:cs="Arial"/>
          <w:b/>
        </w:rPr>
        <w:t xml:space="preserve"> DE </w:t>
      </w:r>
      <w:r w:rsidR="00FB0C55" w:rsidRPr="00FB0C55">
        <w:rPr>
          <w:rFonts w:ascii="Arial" w:hAnsi="Arial" w:cs="Arial"/>
          <w:b/>
        </w:rPr>
        <w:t>NUTRIITON PARENTERALE</w:t>
      </w:r>
    </w:p>
    <w:p w:rsidR="00CB3948" w:rsidRPr="00740244" w:rsidRDefault="00830695" w:rsidP="00CB3948">
      <w:pPr>
        <w:tabs>
          <w:tab w:val="left" w:pos="426"/>
          <w:tab w:val="left" w:pos="851"/>
        </w:tabs>
        <w:jc w:val="center"/>
        <w:rPr>
          <w:rFonts w:ascii="Arial" w:hAnsi="Arial" w:cs="Arial"/>
          <w:b/>
        </w:rPr>
      </w:pPr>
      <w:r w:rsidRPr="00FB0C55">
        <w:rPr>
          <w:rFonts w:ascii="Arial" w:hAnsi="Arial" w:cs="Arial"/>
          <w:b/>
        </w:rPr>
        <w:t xml:space="preserve">POUR LE </w:t>
      </w:r>
      <w:r w:rsidR="00CB3948" w:rsidRPr="00FB0C55">
        <w:rPr>
          <w:rFonts w:ascii="Arial" w:hAnsi="Arial" w:cs="Arial"/>
          <w:b/>
        </w:rPr>
        <w:t xml:space="preserve">GROUPEMENT DE COMMANDES </w:t>
      </w:r>
      <w:r w:rsidR="000779C9" w:rsidRPr="00FB0C55">
        <w:rPr>
          <w:rFonts w:ascii="Arial" w:hAnsi="Arial" w:cs="Arial"/>
          <w:b/>
        </w:rPr>
        <w:t>REGIONAL DE BRETAGNE</w:t>
      </w:r>
      <w:r w:rsidR="00DF4B5D" w:rsidRPr="00FB0C55">
        <w:rPr>
          <w:rFonts w:ascii="Arial" w:hAnsi="Arial" w:cs="Arial"/>
          <w:b/>
        </w:rPr>
        <w:t xml:space="preserve"> </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10543" w:type="dxa"/>
        <w:tblLook w:val="04A0" w:firstRow="1" w:lastRow="0" w:firstColumn="1" w:lastColumn="0" w:noHBand="0" w:noVBand="1"/>
      </w:tblPr>
      <w:tblGrid>
        <w:gridCol w:w="1129"/>
        <w:gridCol w:w="728"/>
        <w:gridCol w:w="8686"/>
      </w:tblGrid>
      <w:tr w:rsidR="00CB3948" w:rsidTr="00E95D90">
        <w:trPr>
          <w:trHeight w:val="284"/>
        </w:trPr>
        <w:tc>
          <w:tcPr>
            <w:tcW w:w="1129" w:type="dxa"/>
            <w:vAlign w:val="center"/>
          </w:tcPr>
          <w:p w:rsidR="00CB3948" w:rsidRPr="0080374A" w:rsidRDefault="00CB3948" w:rsidP="00740244">
            <w:pPr>
              <w:pStyle w:val="fcasegauche"/>
              <w:tabs>
                <w:tab w:val="left" w:pos="851"/>
              </w:tabs>
              <w:spacing w:after="0"/>
              <w:ind w:left="0" w:firstLine="0"/>
              <w:jc w:val="center"/>
              <w:rPr>
                <w:rFonts w:ascii="Arial" w:hAnsi="Arial" w:cs="Arial"/>
                <w:b/>
              </w:rPr>
            </w:pPr>
            <w:r w:rsidRPr="0080374A">
              <w:rPr>
                <w:rFonts w:ascii="Arial" w:hAnsi="Arial" w:cs="Arial"/>
                <w:b/>
              </w:rPr>
              <w:lastRenderedPageBreak/>
              <w:br w:type="page"/>
              <w:t>COCHER</w:t>
            </w:r>
          </w:p>
        </w:tc>
        <w:tc>
          <w:tcPr>
            <w:tcW w:w="728" w:type="dxa"/>
            <w:vAlign w:val="center"/>
          </w:tcPr>
          <w:p w:rsidR="00CB3948" w:rsidRPr="0080374A" w:rsidRDefault="00CB3948" w:rsidP="00740244">
            <w:pPr>
              <w:pStyle w:val="fcasegauche"/>
              <w:tabs>
                <w:tab w:val="left" w:pos="851"/>
              </w:tabs>
              <w:spacing w:after="0"/>
              <w:ind w:left="0" w:firstLine="0"/>
              <w:jc w:val="center"/>
              <w:rPr>
                <w:rFonts w:ascii="Arial" w:hAnsi="Arial" w:cs="Arial"/>
                <w:b/>
              </w:rPr>
            </w:pPr>
            <w:r w:rsidRPr="0080374A">
              <w:rPr>
                <w:rFonts w:ascii="Arial" w:hAnsi="Arial" w:cs="Arial"/>
                <w:b/>
              </w:rPr>
              <w:t>LOT</w:t>
            </w:r>
          </w:p>
        </w:tc>
        <w:tc>
          <w:tcPr>
            <w:tcW w:w="8686" w:type="dxa"/>
            <w:vAlign w:val="center"/>
          </w:tcPr>
          <w:p w:rsidR="00CB3948" w:rsidRPr="0080374A" w:rsidRDefault="00CB3948" w:rsidP="00740244">
            <w:pPr>
              <w:pStyle w:val="fcasegauche"/>
              <w:tabs>
                <w:tab w:val="left" w:pos="851"/>
              </w:tabs>
              <w:spacing w:after="0"/>
              <w:ind w:left="0" w:firstLine="0"/>
              <w:jc w:val="center"/>
              <w:rPr>
                <w:rFonts w:ascii="Arial" w:hAnsi="Arial" w:cs="Arial"/>
                <w:b/>
              </w:rPr>
            </w:pPr>
            <w:r w:rsidRPr="0080374A">
              <w:rPr>
                <w:rFonts w:ascii="Arial" w:hAnsi="Arial" w:cs="Arial"/>
                <w:b/>
              </w:rPr>
              <w:t>DESIGNATION</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SANS ELECTROLYTES : APPORT AZOTÉ 5 À 7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2</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SANS ELECTROLYTES : APPORT AZOTÉ 8 À 9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3</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SANS ELECTROLYTES : APPORT AZOTÉ 8 À 9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4</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SANS ELECTROLYTES : APPORT AZOTÉ 10 À 12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5</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AVEC ELECTROLYTES : APPORT AZOTÉ 5 À 7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vAlign w:val="center"/>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6</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AVEC ELECTROLYTES : APPORT AZOTÉ 8 À 9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7</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CENTRALE AVEC ELECTROLYTES : APPORT AZOTÉ 10 À 12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8</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PERIPHERIQUE AVEC ELECTROLYTES</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9</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AMINO-GLUCIDOLIPIDIQUE ADULTE VOIE PERIPHERIQUE AVEC ELECTROLYTES</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10</w:t>
            </w:r>
          </w:p>
        </w:tc>
        <w:tc>
          <w:tcPr>
            <w:tcW w:w="8686" w:type="dxa"/>
          </w:tcPr>
          <w:p w:rsidR="0080374A" w:rsidRPr="00E95D90" w:rsidRDefault="0080374A" w:rsidP="0080374A">
            <w:pPr>
              <w:jc w:val="center"/>
              <w:rPr>
                <w:rFonts w:ascii="Arial" w:hAnsi="Arial" w:cs="Arial"/>
              </w:rPr>
            </w:pPr>
            <w:r w:rsidRPr="00E95D90">
              <w:rPr>
                <w:rFonts w:ascii="Arial" w:hAnsi="Arial" w:cs="Arial"/>
              </w:rPr>
              <w:t>MEL</w:t>
            </w:r>
            <w:bookmarkStart w:id="0" w:name="_GoBack"/>
            <w:bookmarkEnd w:id="0"/>
            <w:r w:rsidRPr="00E95D90">
              <w:rPr>
                <w:rFonts w:ascii="Arial" w:hAnsi="Arial" w:cs="Arial"/>
              </w:rPr>
              <w:t>ANGE BINAIRE AMINO-GLUCIDIQUE ADULTE AVEC ELECTROLYTES</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11</w:t>
            </w:r>
          </w:p>
        </w:tc>
        <w:tc>
          <w:tcPr>
            <w:tcW w:w="8686" w:type="dxa"/>
          </w:tcPr>
          <w:p w:rsidR="0080374A" w:rsidRPr="00E95D90" w:rsidRDefault="0080374A" w:rsidP="0080374A">
            <w:pPr>
              <w:jc w:val="center"/>
              <w:rPr>
                <w:rFonts w:ascii="Arial" w:hAnsi="Arial" w:cs="Arial"/>
              </w:rPr>
            </w:pPr>
            <w:r w:rsidRPr="00E95D90">
              <w:rPr>
                <w:rFonts w:ascii="Arial" w:hAnsi="Arial" w:cs="Arial"/>
              </w:rPr>
              <w:t>MELANGE BINAIRE AMINO-GLUCIDIQUE PEDIATRIQUE</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12</w:t>
            </w:r>
          </w:p>
        </w:tc>
        <w:tc>
          <w:tcPr>
            <w:tcW w:w="8686" w:type="dxa"/>
          </w:tcPr>
          <w:p w:rsidR="0080374A" w:rsidRPr="00E95D90" w:rsidRDefault="0080374A" w:rsidP="0080374A">
            <w:pPr>
              <w:jc w:val="center"/>
              <w:rPr>
                <w:rFonts w:ascii="Arial" w:hAnsi="Arial" w:cs="Arial"/>
              </w:rPr>
            </w:pPr>
            <w:r w:rsidRPr="00E95D90">
              <w:rPr>
                <w:rFonts w:ascii="Arial" w:hAnsi="Arial" w:cs="Arial"/>
              </w:rPr>
              <w:t>MELANGE TERNAIRE AMINO-GLUCIDOLIPIDIQUE PEDIATRIQUE VOIE CENTRALE</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13</w:t>
            </w:r>
          </w:p>
        </w:tc>
        <w:tc>
          <w:tcPr>
            <w:tcW w:w="8686" w:type="dxa"/>
          </w:tcPr>
          <w:p w:rsidR="0080374A" w:rsidRPr="00E95D90" w:rsidRDefault="0080374A" w:rsidP="0080374A">
            <w:pPr>
              <w:jc w:val="center"/>
              <w:rPr>
                <w:rFonts w:ascii="Arial" w:hAnsi="Arial" w:cs="Arial"/>
              </w:rPr>
            </w:pPr>
            <w:r w:rsidRPr="00E95D90">
              <w:rPr>
                <w:rFonts w:ascii="Arial" w:hAnsi="Arial" w:cs="Arial"/>
              </w:rPr>
              <w:t>ALANYL - GLUTAMINE</w:t>
            </w:r>
          </w:p>
        </w:tc>
      </w:tr>
      <w:tr w:rsidR="00466047" w:rsidTr="00E95D90">
        <w:trPr>
          <w:trHeight w:val="284"/>
        </w:trPr>
        <w:tc>
          <w:tcPr>
            <w:tcW w:w="1129" w:type="dxa"/>
            <w:vAlign w:val="center"/>
          </w:tcPr>
          <w:p w:rsidR="00466047" w:rsidRDefault="00466047" w:rsidP="0080374A">
            <w:pPr>
              <w:pStyle w:val="fcasegauche"/>
              <w:tabs>
                <w:tab w:val="left" w:pos="851"/>
              </w:tabs>
              <w:spacing w:after="0"/>
              <w:ind w:left="0" w:firstLine="0"/>
              <w:jc w:val="center"/>
              <w:rPr>
                <w:rFonts w:ascii="Arial" w:hAnsi="Arial" w:cs="Arial"/>
              </w:rPr>
            </w:pPr>
          </w:p>
        </w:tc>
        <w:tc>
          <w:tcPr>
            <w:tcW w:w="728" w:type="dxa"/>
          </w:tcPr>
          <w:p w:rsidR="00466047" w:rsidRPr="00E95D90" w:rsidRDefault="00466047" w:rsidP="0080374A">
            <w:pPr>
              <w:pStyle w:val="fcasegauche"/>
              <w:tabs>
                <w:tab w:val="left" w:pos="851"/>
              </w:tabs>
              <w:spacing w:after="0"/>
              <w:ind w:left="0" w:firstLine="0"/>
              <w:jc w:val="center"/>
              <w:rPr>
                <w:rFonts w:ascii="Arial" w:hAnsi="Arial" w:cs="Arial"/>
              </w:rPr>
            </w:pPr>
            <w:r>
              <w:rPr>
                <w:rFonts w:ascii="Arial" w:hAnsi="Arial" w:cs="Arial"/>
              </w:rPr>
              <w:t>14</w:t>
            </w:r>
          </w:p>
        </w:tc>
        <w:tc>
          <w:tcPr>
            <w:tcW w:w="8686" w:type="dxa"/>
          </w:tcPr>
          <w:p w:rsidR="00466047" w:rsidRPr="00E95D90" w:rsidRDefault="00466047" w:rsidP="0080374A">
            <w:pPr>
              <w:jc w:val="center"/>
              <w:rPr>
                <w:rFonts w:ascii="Arial" w:hAnsi="Arial" w:cs="Arial"/>
              </w:rPr>
            </w:pPr>
            <w:r w:rsidRPr="00466047">
              <w:rPr>
                <w:rFonts w:ascii="Arial" w:hAnsi="Arial" w:cs="Arial"/>
              </w:rPr>
              <w:t>MELANGE ACIDES AMINES NUTRITION PARENTERALE ADULTE</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15</w:t>
            </w:r>
          </w:p>
        </w:tc>
        <w:tc>
          <w:tcPr>
            <w:tcW w:w="8686" w:type="dxa"/>
          </w:tcPr>
          <w:p w:rsidR="0080374A" w:rsidRPr="00E95D90" w:rsidRDefault="0080374A" w:rsidP="0080374A">
            <w:pPr>
              <w:jc w:val="center"/>
              <w:rPr>
                <w:rFonts w:ascii="Arial" w:hAnsi="Arial" w:cs="Arial"/>
              </w:rPr>
            </w:pPr>
            <w:r w:rsidRPr="00E95D90">
              <w:rPr>
                <w:rFonts w:ascii="Arial" w:hAnsi="Arial" w:cs="Arial"/>
              </w:rPr>
              <w:t>MELANGE ACIDES AMINES NUTRITION PARENTERALE PEDIATRIQUE CONCENTRATION EN AZOTE : ENVIRON 15 G/L</w:t>
            </w:r>
          </w:p>
        </w:tc>
      </w:tr>
      <w:tr w:rsidR="00466047" w:rsidTr="00E95D90">
        <w:trPr>
          <w:trHeight w:val="284"/>
        </w:trPr>
        <w:tc>
          <w:tcPr>
            <w:tcW w:w="1129" w:type="dxa"/>
            <w:vAlign w:val="center"/>
          </w:tcPr>
          <w:p w:rsidR="00466047" w:rsidRDefault="00466047" w:rsidP="0080374A">
            <w:pPr>
              <w:pStyle w:val="fcasegauche"/>
              <w:tabs>
                <w:tab w:val="left" w:pos="851"/>
              </w:tabs>
              <w:spacing w:after="0"/>
              <w:ind w:left="0" w:firstLine="0"/>
              <w:jc w:val="center"/>
              <w:rPr>
                <w:rFonts w:ascii="Arial" w:hAnsi="Arial" w:cs="Arial"/>
              </w:rPr>
            </w:pPr>
          </w:p>
        </w:tc>
        <w:tc>
          <w:tcPr>
            <w:tcW w:w="728" w:type="dxa"/>
          </w:tcPr>
          <w:p w:rsidR="00466047" w:rsidRPr="00E95D90" w:rsidRDefault="00466047" w:rsidP="0080374A">
            <w:pPr>
              <w:pStyle w:val="fcasegauche"/>
              <w:tabs>
                <w:tab w:val="left" w:pos="851"/>
              </w:tabs>
              <w:spacing w:after="0"/>
              <w:ind w:left="0" w:firstLine="0"/>
              <w:jc w:val="center"/>
              <w:rPr>
                <w:rFonts w:ascii="Arial" w:hAnsi="Arial" w:cs="Arial"/>
              </w:rPr>
            </w:pPr>
            <w:r>
              <w:rPr>
                <w:rFonts w:ascii="Arial" w:hAnsi="Arial" w:cs="Arial"/>
              </w:rPr>
              <w:t>16</w:t>
            </w:r>
          </w:p>
        </w:tc>
        <w:tc>
          <w:tcPr>
            <w:tcW w:w="8686" w:type="dxa"/>
          </w:tcPr>
          <w:p w:rsidR="00466047" w:rsidRPr="00E95D90" w:rsidRDefault="00466047" w:rsidP="0080374A">
            <w:pPr>
              <w:jc w:val="center"/>
              <w:rPr>
                <w:rFonts w:ascii="Arial" w:hAnsi="Arial" w:cs="Arial"/>
              </w:rPr>
            </w:pPr>
            <w:r w:rsidRPr="00466047">
              <w:rPr>
                <w:rFonts w:ascii="Arial" w:hAnsi="Arial" w:cs="Arial"/>
              </w:rPr>
              <w:t>MELANGE ACIDES AMINES NUTRITION PARENTERALE PEDIATRIQUE CONCENTRATION EN AZOTE : ENVIRON 9 G/L</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17</w:t>
            </w:r>
          </w:p>
        </w:tc>
        <w:tc>
          <w:tcPr>
            <w:tcW w:w="8686" w:type="dxa"/>
          </w:tcPr>
          <w:p w:rsidR="0080374A" w:rsidRPr="00E95D90" w:rsidRDefault="0080374A" w:rsidP="0080374A">
            <w:pPr>
              <w:jc w:val="center"/>
              <w:rPr>
                <w:rFonts w:ascii="Arial" w:hAnsi="Arial" w:cs="Arial"/>
              </w:rPr>
            </w:pPr>
            <w:r w:rsidRPr="00E95D90">
              <w:rPr>
                <w:rFonts w:ascii="Arial" w:hAnsi="Arial" w:cs="Arial"/>
              </w:rPr>
              <w:t>EMULSION LIPIDIQUE CONTENANT DES TCM ET DES ACIDES GRAS OMEGA DISPOSANT D'UNE AMM PEDIATRIQUE</w:t>
            </w:r>
          </w:p>
        </w:tc>
      </w:tr>
      <w:tr w:rsidR="0080374A" w:rsidTr="00E95D90">
        <w:trPr>
          <w:trHeight w:val="284"/>
        </w:trPr>
        <w:tc>
          <w:tcPr>
            <w:tcW w:w="1129" w:type="dxa"/>
            <w:vAlign w:val="center"/>
          </w:tcPr>
          <w:p w:rsidR="0080374A" w:rsidRDefault="0080374A" w:rsidP="0080374A">
            <w:pPr>
              <w:pStyle w:val="fcasegauche"/>
              <w:tabs>
                <w:tab w:val="left" w:pos="851"/>
              </w:tabs>
              <w:spacing w:after="0"/>
              <w:ind w:left="0" w:firstLine="0"/>
              <w:jc w:val="center"/>
              <w:rPr>
                <w:rFonts w:ascii="Arial" w:hAnsi="Arial" w:cs="Arial"/>
              </w:rPr>
            </w:pPr>
          </w:p>
        </w:tc>
        <w:tc>
          <w:tcPr>
            <w:tcW w:w="728" w:type="dxa"/>
          </w:tcPr>
          <w:p w:rsidR="0080374A" w:rsidRPr="00E95D90" w:rsidRDefault="0080374A" w:rsidP="0080374A">
            <w:pPr>
              <w:pStyle w:val="fcasegauche"/>
              <w:tabs>
                <w:tab w:val="left" w:pos="851"/>
              </w:tabs>
              <w:spacing w:after="0"/>
              <w:ind w:left="0" w:firstLine="0"/>
              <w:jc w:val="center"/>
              <w:rPr>
                <w:rFonts w:ascii="Arial" w:hAnsi="Arial" w:cs="Arial"/>
              </w:rPr>
            </w:pPr>
            <w:r w:rsidRPr="00E95D90">
              <w:rPr>
                <w:rFonts w:ascii="Arial" w:hAnsi="Arial" w:cs="Arial"/>
              </w:rPr>
              <w:t>18</w:t>
            </w:r>
          </w:p>
        </w:tc>
        <w:tc>
          <w:tcPr>
            <w:tcW w:w="8686" w:type="dxa"/>
          </w:tcPr>
          <w:p w:rsidR="0080374A" w:rsidRPr="00E95D90" w:rsidRDefault="0080374A" w:rsidP="0080374A">
            <w:pPr>
              <w:jc w:val="center"/>
              <w:rPr>
                <w:rFonts w:ascii="Arial" w:hAnsi="Arial" w:cs="Arial"/>
              </w:rPr>
            </w:pPr>
            <w:r w:rsidRPr="00E95D90">
              <w:rPr>
                <w:rFonts w:ascii="Arial" w:hAnsi="Arial" w:cs="Arial"/>
              </w:rPr>
              <w:t>EMULSION LIPIDIQUE 20%</w:t>
            </w:r>
          </w:p>
        </w:tc>
      </w:tr>
    </w:tbl>
    <w:p w:rsidR="00CB3948" w:rsidRDefault="00CB3948" w:rsidP="0080374A">
      <w:pPr>
        <w:pStyle w:val="fcasegauche"/>
        <w:tabs>
          <w:tab w:val="left" w:pos="851"/>
        </w:tabs>
        <w:spacing w:after="0"/>
        <w:ind w:left="0" w:firstLine="0"/>
        <w:jc w:val="center"/>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66047">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66047">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466047">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Autres </w:t>
      </w:r>
      <w:r w:rsidRPr="00690BE7">
        <w:rPr>
          <w:rFonts w:ascii="Arial" w:hAnsi="Arial" w:cs="Arial"/>
        </w:rPr>
        <w:t>: CCP n°20</w:t>
      </w:r>
      <w:r w:rsidR="00690BE7" w:rsidRPr="00690BE7">
        <w:rPr>
          <w:rFonts w:ascii="Arial" w:hAnsi="Arial" w:cs="Arial"/>
        </w:rPr>
        <w:t>25</w:t>
      </w:r>
      <w:r w:rsidRPr="00690BE7">
        <w:rPr>
          <w:rFonts w:ascii="Arial" w:hAnsi="Arial" w:cs="Arial"/>
        </w:rPr>
        <w:t>PHIE</w:t>
      </w:r>
      <w:r w:rsidR="00690BE7" w:rsidRPr="00690BE7">
        <w:rPr>
          <w:rFonts w:ascii="Arial" w:hAnsi="Arial" w:cs="Arial"/>
        </w:rPr>
        <w:t>0093</w:t>
      </w:r>
      <w:r w:rsidR="00E768EE">
        <w:rPr>
          <w:rFonts w:ascii="Arial" w:hAnsi="Arial" w:cs="Arial"/>
        </w:rPr>
        <w:t xml:space="preserve"> ...</w:t>
      </w:r>
      <w:r>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466047">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466047">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070F64"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w:t>
      </w:r>
      <w:r w:rsidRPr="00070F64">
        <w:rPr>
          <w:rFonts w:ascii="Arial" w:hAnsi="Arial" w:cs="Arial"/>
        </w:rPr>
        <w:t xml:space="preserve">est de </w:t>
      </w:r>
      <w:r w:rsidR="001E1DD0" w:rsidRPr="00070F64">
        <w:rPr>
          <w:rFonts w:ascii="Arial" w:hAnsi="Arial" w:cs="Arial"/>
        </w:rPr>
        <w:t xml:space="preserve">12 </w:t>
      </w:r>
      <w:r w:rsidRPr="00070F64">
        <w:rPr>
          <w:rFonts w:ascii="Arial" w:hAnsi="Arial" w:cs="Arial"/>
        </w:rPr>
        <w:t>mois ou ………………… jours à compter de :</w:t>
      </w:r>
    </w:p>
    <w:p w:rsidR="00CB3948" w:rsidRDefault="00CB3948" w:rsidP="00CB3948">
      <w:pPr>
        <w:tabs>
          <w:tab w:val="left" w:pos="851"/>
        </w:tabs>
      </w:pPr>
      <w:r w:rsidRPr="00070F64">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466047">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070F64">
        <w:fldChar w:fldCharType="begin">
          <w:ffData>
            <w:name w:val=""/>
            <w:enabled/>
            <w:calcOnExit w:val="0"/>
            <w:checkBox>
              <w:size w:val="20"/>
              <w:default w:val="1"/>
            </w:checkBox>
          </w:ffData>
        </w:fldChar>
      </w:r>
      <w:r w:rsidR="006C4E1E" w:rsidRPr="00070F64">
        <w:instrText xml:space="preserve"> FORMCHECKBOX </w:instrText>
      </w:r>
      <w:r w:rsidR="00466047">
        <w:fldChar w:fldCharType="separate"/>
      </w:r>
      <w:r w:rsidR="006C4E1E" w:rsidRPr="00070F64">
        <w:fldChar w:fldCharType="end"/>
      </w:r>
      <w:r w:rsidRPr="00070F64">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Pr="00070F64" w:rsidRDefault="00CB3948" w:rsidP="00CB3948">
      <w:pPr>
        <w:pStyle w:val="fcasegauche"/>
        <w:tabs>
          <w:tab w:val="left" w:pos="426"/>
          <w:tab w:val="left" w:pos="851"/>
        </w:tabs>
        <w:spacing w:after="0"/>
        <w:ind w:left="0" w:firstLine="0"/>
        <w:jc w:val="left"/>
        <w:rPr>
          <w:rFonts w:ascii="Arial" w:hAnsi="Arial" w:cs="Arial"/>
          <w:i/>
          <w:sz w:val="18"/>
          <w:szCs w:val="18"/>
        </w:rPr>
      </w:pPr>
      <w:r w:rsidRPr="00070F64">
        <w:rPr>
          <w:rFonts w:ascii="Arial" w:hAnsi="Arial" w:cs="Arial"/>
        </w:rPr>
        <w:t>Le marché public est reconductible :</w:t>
      </w:r>
      <w:r w:rsidRPr="00070F64">
        <w:tab/>
      </w:r>
      <w:r w:rsidRPr="00070F64">
        <w:tab/>
      </w:r>
      <w:r w:rsidRPr="00070F64">
        <w:fldChar w:fldCharType="begin">
          <w:ffData>
            <w:name w:val=""/>
            <w:enabled/>
            <w:calcOnExit w:val="0"/>
            <w:checkBox>
              <w:size w:val="20"/>
              <w:default w:val="0"/>
            </w:checkBox>
          </w:ffData>
        </w:fldChar>
      </w:r>
      <w:r w:rsidRPr="00070F64">
        <w:instrText xml:space="preserve"> FORMCHECKBOX </w:instrText>
      </w:r>
      <w:r w:rsidR="00466047">
        <w:fldChar w:fldCharType="separate"/>
      </w:r>
      <w:r w:rsidRPr="00070F64">
        <w:fldChar w:fldCharType="end"/>
      </w:r>
      <w:r w:rsidRPr="00070F64">
        <w:tab/>
        <w:t>Non</w:t>
      </w:r>
      <w:r w:rsidRPr="00070F64">
        <w:tab/>
      </w:r>
      <w:r w:rsidRPr="00070F64">
        <w:tab/>
      </w:r>
      <w:r w:rsidRPr="00070F64">
        <w:tab/>
      </w:r>
      <w:r w:rsidR="006C4E1E" w:rsidRPr="00070F64">
        <w:fldChar w:fldCharType="begin">
          <w:ffData>
            <w:name w:val=""/>
            <w:enabled/>
            <w:calcOnExit w:val="0"/>
            <w:checkBox>
              <w:size w:val="20"/>
              <w:default w:val="1"/>
            </w:checkBox>
          </w:ffData>
        </w:fldChar>
      </w:r>
      <w:r w:rsidR="006C4E1E" w:rsidRPr="00070F64">
        <w:instrText xml:space="preserve"> FORMCHECKBOX </w:instrText>
      </w:r>
      <w:r w:rsidR="00466047">
        <w:fldChar w:fldCharType="separate"/>
      </w:r>
      <w:r w:rsidR="006C4E1E" w:rsidRPr="00070F64">
        <w:fldChar w:fldCharType="end"/>
      </w:r>
      <w:r w:rsidRPr="00070F64">
        <w:tab/>
        <w:t>Oui</w:t>
      </w:r>
    </w:p>
    <w:p w:rsidR="00CB3948" w:rsidRPr="00070F64" w:rsidRDefault="00CB3948" w:rsidP="00CB3948">
      <w:pPr>
        <w:tabs>
          <w:tab w:val="left" w:pos="851"/>
        </w:tabs>
        <w:rPr>
          <w:rFonts w:ascii="Arial" w:hAnsi="Arial" w:cs="Arial"/>
        </w:rPr>
      </w:pPr>
      <w:r w:rsidRPr="00070F64">
        <w:rPr>
          <w:rFonts w:ascii="Arial" w:hAnsi="Arial" w:cs="Arial"/>
          <w:i/>
          <w:sz w:val="18"/>
          <w:szCs w:val="18"/>
        </w:rPr>
        <w:t>(Cocher la case correspondante.)</w:t>
      </w:r>
    </w:p>
    <w:p w:rsidR="00CB3948" w:rsidRPr="00070F64" w:rsidRDefault="00CB3948" w:rsidP="00CB3948">
      <w:pPr>
        <w:tabs>
          <w:tab w:val="left" w:pos="426"/>
          <w:tab w:val="left" w:pos="851"/>
        </w:tabs>
        <w:jc w:val="both"/>
        <w:rPr>
          <w:rFonts w:ascii="Arial" w:hAnsi="Arial" w:cs="Arial"/>
        </w:rPr>
      </w:pPr>
    </w:p>
    <w:p w:rsidR="00CB3948" w:rsidRPr="00070F64" w:rsidRDefault="00CB3948" w:rsidP="00CB3948">
      <w:pPr>
        <w:tabs>
          <w:tab w:val="left" w:pos="426"/>
          <w:tab w:val="left" w:pos="851"/>
        </w:tabs>
        <w:jc w:val="both"/>
        <w:rPr>
          <w:rFonts w:ascii="Arial" w:hAnsi="Arial" w:cs="Arial"/>
        </w:rPr>
      </w:pPr>
      <w:r w:rsidRPr="00070F64">
        <w:rPr>
          <w:rFonts w:ascii="Arial" w:hAnsi="Arial" w:cs="Arial"/>
        </w:rPr>
        <w:t>Si oui, préciser :</w:t>
      </w:r>
    </w:p>
    <w:p w:rsidR="00CB3948" w:rsidRPr="00070F64" w:rsidRDefault="00CB3948" w:rsidP="00CB3948">
      <w:pPr>
        <w:numPr>
          <w:ilvl w:val="0"/>
          <w:numId w:val="2"/>
        </w:numPr>
        <w:tabs>
          <w:tab w:val="left" w:pos="426"/>
          <w:tab w:val="left" w:pos="851"/>
        </w:tabs>
        <w:spacing w:before="120"/>
        <w:ind w:left="924" w:hanging="357"/>
        <w:jc w:val="both"/>
        <w:rPr>
          <w:rFonts w:ascii="Arial" w:hAnsi="Arial" w:cs="Arial"/>
        </w:rPr>
      </w:pPr>
      <w:r w:rsidRPr="00070F64">
        <w:rPr>
          <w:rFonts w:ascii="Arial" w:hAnsi="Arial" w:cs="Arial"/>
        </w:rPr>
        <w:t xml:space="preserve">Nombre des reconductions : </w:t>
      </w:r>
      <w:r w:rsidR="001E1DD0" w:rsidRPr="00070F64">
        <w:rPr>
          <w:rFonts w:ascii="Arial" w:hAnsi="Arial" w:cs="Arial"/>
        </w:rPr>
        <w:t>2</w:t>
      </w:r>
    </w:p>
    <w:p w:rsidR="00CB3948" w:rsidRPr="00070F64" w:rsidRDefault="00CB3948" w:rsidP="00CB3948">
      <w:pPr>
        <w:numPr>
          <w:ilvl w:val="0"/>
          <w:numId w:val="2"/>
        </w:numPr>
        <w:tabs>
          <w:tab w:val="left" w:pos="426"/>
          <w:tab w:val="left" w:pos="851"/>
        </w:tabs>
        <w:spacing w:before="120"/>
        <w:ind w:left="924" w:hanging="357"/>
        <w:jc w:val="both"/>
        <w:rPr>
          <w:rFonts w:ascii="Arial" w:hAnsi="Arial" w:cs="Arial"/>
          <w:b/>
        </w:rPr>
      </w:pPr>
      <w:r w:rsidRPr="00070F64">
        <w:rPr>
          <w:rFonts w:ascii="Arial" w:hAnsi="Arial" w:cs="Arial"/>
        </w:rPr>
        <w:t xml:space="preserve">Durée des reconductions : </w:t>
      </w:r>
      <w:r w:rsidR="001E1DD0" w:rsidRPr="00070F64">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660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070F64" w:rsidRDefault="00CB3948" w:rsidP="00CB3948">
      <w:pPr>
        <w:pStyle w:val="En-tte"/>
        <w:tabs>
          <w:tab w:val="left" w:pos="851"/>
        </w:tabs>
        <w:jc w:val="center"/>
        <w:rPr>
          <w:rFonts w:ascii="Arial" w:hAnsi="Arial" w:cs="Arial"/>
          <w:b/>
        </w:rPr>
      </w:pPr>
      <w:r w:rsidRPr="00070F64">
        <w:rPr>
          <w:rFonts w:ascii="Arial" w:hAnsi="Arial" w:cs="Arial"/>
          <w:b/>
        </w:rPr>
        <w:t>CENTRE HOSPITALIER UNIVERSITAIRE DE BREST</w:t>
      </w:r>
    </w:p>
    <w:p w:rsidR="00CB3948" w:rsidRPr="00070F64" w:rsidRDefault="00CB3948" w:rsidP="00CB3948">
      <w:pPr>
        <w:pStyle w:val="En-tte"/>
        <w:tabs>
          <w:tab w:val="left" w:pos="851"/>
        </w:tabs>
        <w:jc w:val="center"/>
        <w:rPr>
          <w:rFonts w:ascii="Arial" w:hAnsi="Arial" w:cs="Arial"/>
          <w:b/>
        </w:rPr>
      </w:pPr>
      <w:r w:rsidRPr="00070F64">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070F64">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466047"/>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E8751D">
            <w:rPr>
              <w:rFonts w:ascii="Arial" w:hAnsi="Arial" w:cs="Arial"/>
              <w:b/>
              <w:i/>
            </w:rPr>
            <w:t>20</w:t>
          </w:r>
          <w:r w:rsidR="00E8751D" w:rsidRPr="00E8751D">
            <w:rPr>
              <w:rFonts w:ascii="Arial" w:hAnsi="Arial" w:cs="Arial"/>
              <w:b/>
              <w:i/>
            </w:rPr>
            <w:t>25</w:t>
          </w:r>
          <w:r w:rsidRPr="00E8751D">
            <w:rPr>
              <w:rFonts w:ascii="Arial" w:hAnsi="Arial" w:cs="Arial"/>
              <w:b/>
              <w:i/>
            </w:rPr>
            <w:t>PHIE</w:t>
          </w:r>
          <w:r w:rsidR="00E8751D" w:rsidRPr="00E8751D">
            <w:rPr>
              <w:rFonts w:ascii="Arial" w:hAnsi="Arial" w:cs="Arial"/>
              <w:b/>
              <w:i/>
            </w:rPr>
            <w:t>0093</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6047">
            <w:rPr>
              <w:rStyle w:val="Numrodepage"/>
              <w:rFonts w:cs="Arial"/>
              <w:b/>
              <w:noProof/>
            </w:rPr>
            <w:t>7</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6047">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0F64"/>
    <w:rsid w:val="000779C9"/>
    <w:rsid w:val="001E1DD0"/>
    <w:rsid w:val="00270054"/>
    <w:rsid w:val="002D5561"/>
    <w:rsid w:val="00345EF1"/>
    <w:rsid w:val="0045198E"/>
    <w:rsid w:val="00466047"/>
    <w:rsid w:val="005074E6"/>
    <w:rsid w:val="00537165"/>
    <w:rsid w:val="00592143"/>
    <w:rsid w:val="005D01AA"/>
    <w:rsid w:val="005D55D0"/>
    <w:rsid w:val="00690BE7"/>
    <w:rsid w:val="006C4E1E"/>
    <w:rsid w:val="0080374A"/>
    <w:rsid w:val="00830695"/>
    <w:rsid w:val="0088695B"/>
    <w:rsid w:val="009D2018"/>
    <w:rsid w:val="00A84267"/>
    <w:rsid w:val="00B33E93"/>
    <w:rsid w:val="00C20C67"/>
    <w:rsid w:val="00CB3948"/>
    <w:rsid w:val="00D664B8"/>
    <w:rsid w:val="00DF4B5D"/>
    <w:rsid w:val="00E768EE"/>
    <w:rsid w:val="00E8751D"/>
    <w:rsid w:val="00E95D90"/>
    <w:rsid w:val="00FB0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9E4DD"/>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2512</Words>
  <Characters>13816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26</cp:revision>
  <dcterms:created xsi:type="dcterms:W3CDTF">2023-02-16T15:37:00Z</dcterms:created>
  <dcterms:modified xsi:type="dcterms:W3CDTF">2025-07-02T08:11:00Z</dcterms:modified>
</cp:coreProperties>
</file>